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C6" w:rsidRPr="00493535" w:rsidRDefault="00F358E0" w:rsidP="00BB0140">
      <w:pPr>
        <w:pStyle w:val="a3"/>
        <w:jc w:val="both"/>
        <w:rPr>
          <w:rFonts w:ascii="Times New Roman" w:hAnsi="Times New Roman" w:cs="Times New Roman"/>
          <w:sz w:val="24"/>
          <w:szCs w:val="24"/>
        </w:rPr>
      </w:pPr>
    </w:p>
    <w:p w:rsidR="00FA66A0" w:rsidRPr="00493535" w:rsidRDefault="00FA66A0" w:rsidP="00FA66A0">
      <w:pPr>
        <w:pStyle w:val="a3"/>
        <w:jc w:val="right"/>
        <w:rPr>
          <w:rFonts w:ascii="Times New Roman" w:hAnsi="Times New Roman" w:cs="Times New Roman"/>
          <w:sz w:val="24"/>
          <w:szCs w:val="24"/>
        </w:rPr>
      </w:pPr>
      <w:r w:rsidRPr="00493535">
        <w:rPr>
          <w:rFonts w:ascii="Times New Roman" w:hAnsi="Times New Roman" w:cs="Times New Roman"/>
          <w:sz w:val="24"/>
          <w:szCs w:val="24"/>
        </w:rPr>
        <w:t>Утвержден</w:t>
      </w:r>
      <w:r w:rsidR="00A0243F" w:rsidRPr="00493535">
        <w:rPr>
          <w:rFonts w:ascii="Times New Roman" w:hAnsi="Times New Roman" w:cs="Times New Roman"/>
          <w:sz w:val="24"/>
          <w:szCs w:val="24"/>
        </w:rPr>
        <w:t>о</w:t>
      </w:r>
    </w:p>
    <w:p w:rsidR="00FA66A0" w:rsidRPr="00493535" w:rsidRDefault="00FA66A0" w:rsidP="00FA66A0">
      <w:pPr>
        <w:pStyle w:val="a3"/>
        <w:jc w:val="right"/>
        <w:rPr>
          <w:rFonts w:ascii="Times New Roman" w:hAnsi="Times New Roman" w:cs="Times New Roman"/>
          <w:sz w:val="24"/>
          <w:szCs w:val="24"/>
        </w:rPr>
      </w:pPr>
      <w:r w:rsidRPr="00493535">
        <w:rPr>
          <w:rFonts w:ascii="Times New Roman" w:hAnsi="Times New Roman" w:cs="Times New Roman"/>
          <w:sz w:val="24"/>
          <w:szCs w:val="24"/>
        </w:rPr>
        <w:t xml:space="preserve"> Решением Думы</w:t>
      </w:r>
    </w:p>
    <w:p w:rsidR="00FA66A0" w:rsidRPr="00493535" w:rsidRDefault="00A0243F" w:rsidP="00A0243F">
      <w:pPr>
        <w:pStyle w:val="a3"/>
        <w:jc w:val="right"/>
        <w:rPr>
          <w:rFonts w:ascii="Times New Roman" w:hAnsi="Times New Roman" w:cs="Times New Roman"/>
          <w:sz w:val="24"/>
          <w:szCs w:val="24"/>
        </w:rPr>
      </w:pPr>
      <w:r w:rsidRPr="00493535">
        <w:rPr>
          <w:rFonts w:ascii="Times New Roman" w:hAnsi="Times New Roman" w:cs="Times New Roman"/>
          <w:sz w:val="24"/>
          <w:szCs w:val="24"/>
        </w:rPr>
        <w:t xml:space="preserve"> городского поселения</w:t>
      </w:r>
      <w:r w:rsidR="00FA66A0" w:rsidRPr="00493535">
        <w:rPr>
          <w:rFonts w:ascii="Times New Roman" w:hAnsi="Times New Roman" w:cs="Times New Roman"/>
          <w:sz w:val="24"/>
          <w:szCs w:val="24"/>
        </w:rPr>
        <w:t xml:space="preserve"> Атиг</w:t>
      </w:r>
    </w:p>
    <w:p w:rsidR="00FA66A0" w:rsidRPr="00493535" w:rsidRDefault="00CA7E45" w:rsidP="00FA66A0">
      <w:pPr>
        <w:pStyle w:val="a3"/>
        <w:jc w:val="right"/>
        <w:rPr>
          <w:rFonts w:ascii="Times New Roman" w:hAnsi="Times New Roman" w:cs="Times New Roman"/>
          <w:sz w:val="24"/>
          <w:szCs w:val="24"/>
        </w:rPr>
      </w:pPr>
      <w:r w:rsidRPr="00493535">
        <w:rPr>
          <w:rFonts w:ascii="Times New Roman" w:hAnsi="Times New Roman" w:cs="Times New Roman"/>
          <w:sz w:val="24"/>
          <w:szCs w:val="24"/>
        </w:rPr>
        <w:t xml:space="preserve"> от 25.03.2021 № 219</w:t>
      </w:r>
      <w:r w:rsidR="00FA66A0" w:rsidRPr="00493535">
        <w:rPr>
          <w:rFonts w:ascii="Times New Roman" w:hAnsi="Times New Roman" w:cs="Times New Roman"/>
          <w:sz w:val="24"/>
          <w:szCs w:val="24"/>
        </w:rPr>
        <w:t>/4</w:t>
      </w:r>
    </w:p>
    <w:p w:rsidR="00FA66A0" w:rsidRPr="00493535" w:rsidRDefault="00FA66A0" w:rsidP="00FA66A0">
      <w:pPr>
        <w:pStyle w:val="a3"/>
        <w:jc w:val="both"/>
        <w:rPr>
          <w:rFonts w:ascii="Times New Roman" w:hAnsi="Times New Roman" w:cs="Times New Roman"/>
          <w:sz w:val="24"/>
          <w:szCs w:val="24"/>
        </w:rPr>
      </w:pPr>
    </w:p>
    <w:p w:rsidR="00A0243F" w:rsidRPr="00493535" w:rsidRDefault="00A0243F" w:rsidP="00FA66A0">
      <w:pPr>
        <w:pStyle w:val="a3"/>
        <w:jc w:val="center"/>
        <w:rPr>
          <w:rFonts w:ascii="Times New Roman" w:hAnsi="Times New Roman" w:cs="Times New Roman"/>
          <w:sz w:val="24"/>
          <w:szCs w:val="24"/>
        </w:rPr>
      </w:pPr>
      <w:r w:rsidRPr="00493535">
        <w:rPr>
          <w:rFonts w:ascii="Times New Roman" w:hAnsi="Times New Roman" w:cs="Times New Roman"/>
          <w:sz w:val="24"/>
          <w:szCs w:val="24"/>
        </w:rPr>
        <w:t>ПОЛОЖЕНИЕ</w:t>
      </w:r>
    </w:p>
    <w:p w:rsidR="00FA66A0" w:rsidRDefault="00FA66A0" w:rsidP="00FA66A0">
      <w:pPr>
        <w:pStyle w:val="a3"/>
        <w:jc w:val="center"/>
        <w:rPr>
          <w:rFonts w:ascii="Times New Roman" w:hAnsi="Times New Roman" w:cs="Times New Roman"/>
          <w:sz w:val="24"/>
          <w:szCs w:val="24"/>
        </w:rPr>
      </w:pPr>
      <w:r w:rsidRPr="00493535">
        <w:rPr>
          <w:rFonts w:ascii="Times New Roman" w:hAnsi="Times New Roman" w:cs="Times New Roman"/>
          <w:sz w:val="24"/>
          <w:szCs w:val="24"/>
        </w:rPr>
        <w:t xml:space="preserve"> </w:t>
      </w:r>
      <w:r w:rsidR="00CA7E45" w:rsidRPr="00493535">
        <w:rPr>
          <w:rFonts w:ascii="Times New Roman" w:hAnsi="Times New Roman" w:cs="Times New Roman"/>
          <w:sz w:val="24"/>
          <w:szCs w:val="24"/>
        </w:rPr>
        <w:t>о порядке оплаты заинтересованными лицами расходов, связанных с организацией и проведением публичных слушаний по отдельным вопросам градостроительной деятельности в городском поселении Атиг</w:t>
      </w:r>
    </w:p>
    <w:p w:rsidR="008757A4" w:rsidRPr="008757A4" w:rsidRDefault="008757A4" w:rsidP="00FA66A0">
      <w:pPr>
        <w:pStyle w:val="a3"/>
        <w:jc w:val="center"/>
        <w:rPr>
          <w:rFonts w:ascii="Times New Roman" w:hAnsi="Times New Roman" w:cs="Times New Roman"/>
          <w:sz w:val="24"/>
          <w:szCs w:val="24"/>
        </w:rPr>
      </w:pPr>
      <w:r>
        <w:rPr>
          <w:rFonts w:ascii="Times New Roman" w:hAnsi="Times New Roman" w:cs="Times New Roman"/>
          <w:sz w:val="24"/>
          <w:szCs w:val="24"/>
        </w:rPr>
        <w:t>(с изменениями, внесенными Решением Думы ГП Атиг от 24.06.2021 № 234/4)</w:t>
      </w:r>
    </w:p>
    <w:p w:rsidR="00FA66A0" w:rsidRPr="00493535" w:rsidRDefault="00FA66A0" w:rsidP="00FA66A0">
      <w:pPr>
        <w:pStyle w:val="a3"/>
        <w:rPr>
          <w:rFonts w:ascii="Times New Roman" w:hAnsi="Times New Roman" w:cs="Times New Roman"/>
          <w:sz w:val="24"/>
          <w:szCs w:val="24"/>
        </w:rPr>
      </w:pP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 xml:space="preserve">1. Настоящее Положение о порядке оплаты заинтересованными лицами расходов, связанных с организацией и проведением публичных слушаний </w:t>
      </w:r>
      <w:r w:rsidR="008757A4">
        <w:rPr>
          <w:rFonts w:ascii="Times New Roman" w:hAnsi="Times New Roman" w:cs="Times New Roman"/>
          <w:sz w:val="24"/>
          <w:szCs w:val="24"/>
        </w:rPr>
        <w:t xml:space="preserve">(общественных обсуждений) </w:t>
      </w:r>
      <w:r w:rsidRPr="00493535">
        <w:rPr>
          <w:rFonts w:ascii="Times New Roman" w:hAnsi="Times New Roman" w:cs="Times New Roman"/>
          <w:sz w:val="24"/>
          <w:szCs w:val="24"/>
        </w:rPr>
        <w:t xml:space="preserve">по отдельным вопросам градостроительной деятельности в городском поселении Атиг (далее - Положение) разработано в соответствии с частью 10 статьи 39 и частью 4 статьи 40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городского поселения Атиг Нижнесергинского муниципального района Свердловской области и регламентирует порядок оплаты заинтересованными лицами расходов, связанных с организацией и проведением на территории городского поселения Атиг публичных слушаний </w:t>
      </w:r>
      <w:r w:rsidR="008757A4">
        <w:rPr>
          <w:rFonts w:ascii="Times New Roman" w:hAnsi="Times New Roman" w:cs="Times New Roman"/>
          <w:sz w:val="24"/>
          <w:szCs w:val="24"/>
        </w:rPr>
        <w:t xml:space="preserve">(общественных обсуждений) </w:t>
      </w:r>
      <w:r w:rsidRPr="00493535">
        <w:rPr>
          <w:rFonts w:ascii="Times New Roman" w:hAnsi="Times New Roman" w:cs="Times New Roman"/>
          <w:sz w:val="24"/>
          <w:szCs w:val="24"/>
        </w:rPr>
        <w:t>по отдельным вопросам градостроительной деятельности.</w:t>
      </w: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 xml:space="preserve">2. Возмещению заинтересованными лицами подлежат расходы органов местного самоуправления городского поселения Атиг, связанные с организацией и проведением на территории городского поселения Атиг публичных слушаний </w:t>
      </w:r>
      <w:r w:rsidR="008757A4">
        <w:rPr>
          <w:rFonts w:ascii="Times New Roman" w:hAnsi="Times New Roman" w:cs="Times New Roman"/>
          <w:sz w:val="24"/>
          <w:szCs w:val="24"/>
        </w:rPr>
        <w:t xml:space="preserve">(общественных обсуждений) </w:t>
      </w:r>
      <w:r w:rsidRPr="00493535">
        <w:rPr>
          <w:rFonts w:ascii="Times New Roman" w:hAnsi="Times New Roman" w:cs="Times New Roman"/>
          <w:sz w:val="24"/>
          <w:szCs w:val="24"/>
        </w:rPr>
        <w:t>по проектам постановлений администрации городского поселения Атиг о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(далее - публичные слушания</w:t>
      </w:r>
      <w:r w:rsidR="008757A4">
        <w:rPr>
          <w:rFonts w:ascii="Times New Roman" w:hAnsi="Times New Roman" w:cs="Times New Roman"/>
          <w:sz w:val="24"/>
          <w:szCs w:val="24"/>
        </w:rPr>
        <w:t xml:space="preserve"> (общественные обсуждения)</w:t>
      </w:r>
      <w:r w:rsidRPr="00493535">
        <w:rPr>
          <w:rFonts w:ascii="Times New Roman" w:hAnsi="Times New Roman" w:cs="Times New Roman"/>
          <w:sz w:val="24"/>
          <w:szCs w:val="24"/>
        </w:rPr>
        <w:t>).</w:t>
      </w: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3. Заинтересованными лицами, на которых в соответствии с настоящим Положением возлагается обязанность по возмещению вышеуказанных расходов органов местного самоуправления городского поселения Атиг, связанных с организацией и проведением на территории городского поселения Атиг публичных слушаний</w:t>
      </w:r>
      <w:r w:rsidR="008757A4">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 являются физические или юридические лица, заинтересованные в предоставлении разрешений, указанных в пункте 2 настоящего Положения (далее - заинтересованные лица).</w:t>
      </w: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4. Размер оплаты расходов, связанных с организацией и проведением публичных слушаний</w:t>
      </w:r>
      <w:r w:rsidR="008757A4">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 xml:space="preserve"> (далее - размер оплаты расходов), определяется администрацией городского поселения Атиг в соответствии с принципом обеспечения доступности муниципальных услуг по предоставлению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(далее - разрешения), исходя из фактически понесенных затрат и оценки издержек органа местного самоуправления на проведение публичных слушаний</w:t>
      </w:r>
      <w:r w:rsidR="008757A4">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 xml:space="preserve"> (по одному вопросу), и рассчитывается по следующей формуле:</w:t>
      </w:r>
    </w:p>
    <w:p w:rsidR="00CA7E45" w:rsidRPr="00493535" w:rsidRDefault="00CA7E45" w:rsidP="00CA7E45">
      <w:pPr>
        <w:pStyle w:val="a3"/>
        <w:ind w:firstLine="567"/>
        <w:jc w:val="both"/>
        <w:rPr>
          <w:rFonts w:ascii="Times New Roman" w:hAnsi="Times New Roman" w:cs="Times New Roman"/>
          <w:sz w:val="24"/>
          <w:szCs w:val="24"/>
        </w:rPr>
      </w:pP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 xml:space="preserve">Р = </w:t>
      </w:r>
      <w:proofErr w:type="spellStart"/>
      <w:r w:rsidRPr="00493535">
        <w:rPr>
          <w:rFonts w:ascii="Times New Roman" w:hAnsi="Times New Roman" w:cs="Times New Roman"/>
          <w:sz w:val="24"/>
          <w:szCs w:val="24"/>
        </w:rPr>
        <w:t>Рсообщ</w:t>
      </w:r>
      <w:proofErr w:type="spellEnd"/>
      <w:r w:rsidRPr="00493535">
        <w:rPr>
          <w:rFonts w:ascii="Times New Roman" w:hAnsi="Times New Roman" w:cs="Times New Roman"/>
          <w:sz w:val="24"/>
          <w:szCs w:val="24"/>
        </w:rPr>
        <w:t xml:space="preserve"> + </w:t>
      </w:r>
      <w:proofErr w:type="spellStart"/>
      <w:r w:rsidRPr="00493535">
        <w:rPr>
          <w:rFonts w:ascii="Times New Roman" w:hAnsi="Times New Roman" w:cs="Times New Roman"/>
          <w:sz w:val="24"/>
          <w:szCs w:val="24"/>
        </w:rPr>
        <w:t>Ропубл</w:t>
      </w:r>
      <w:proofErr w:type="spellEnd"/>
      <w:r w:rsidRPr="00493535">
        <w:rPr>
          <w:rFonts w:ascii="Times New Roman" w:hAnsi="Times New Roman" w:cs="Times New Roman"/>
          <w:sz w:val="24"/>
          <w:szCs w:val="24"/>
        </w:rPr>
        <w:t xml:space="preserve"> + </w:t>
      </w:r>
      <w:proofErr w:type="spellStart"/>
      <w:r w:rsidRPr="00493535">
        <w:rPr>
          <w:rFonts w:ascii="Times New Roman" w:hAnsi="Times New Roman" w:cs="Times New Roman"/>
          <w:sz w:val="24"/>
          <w:szCs w:val="24"/>
        </w:rPr>
        <w:t>Рэкс</w:t>
      </w:r>
      <w:proofErr w:type="spellEnd"/>
      <w:r w:rsidRPr="00493535">
        <w:rPr>
          <w:rFonts w:ascii="Times New Roman" w:hAnsi="Times New Roman" w:cs="Times New Roman"/>
          <w:sz w:val="24"/>
          <w:szCs w:val="24"/>
        </w:rPr>
        <w:t xml:space="preserve"> + </w:t>
      </w:r>
      <w:proofErr w:type="spellStart"/>
      <w:r w:rsidRPr="00493535">
        <w:rPr>
          <w:rFonts w:ascii="Times New Roman" w:hAnsi="Times New Roman" w:cs="Times New Roman"/>
          <w:sz w:val="24"/>
          <w:szCs w:val="24"/>
        </w:rPr>
        <w:t>Рар</w:t>
      </w:r>
      <w:proofErr w:type="spellEnd"/>
      <w:r w:rsidRPr="00493535">
        <w:rPr>
          <w:rFonts w:ascii="Times New Roman" w:hAnsi="Times New Roman" w:cs="Times New Roman"/>
          <w:sz w:val="24"/>
          <w:szCs w:val="24"/>
        </w:rPr>
        <w:t>, где</w:t>
      </w:r>
    </w:p>
    <w:p w:rsidR="00CA7E45" w:rsidRPr="00493535" w:rsidRDefault="00CA7E45" w:rsidP="00CA7E45">
      <w:pPr>
        <w:pStyle w:val="a3"/>
        <w:ind w:firstLine="567"/>
        <w:jc w:val="both"/>
        <w:rPr>
          <w:rFonts w:ascii="Times New Roman" w:hAnsi="Times New Roman" w:cs="Times New Roman"/>
          <w:sz w:val="24"/>
          <w:szCs w:val="24"/>
        </w:rPr>
      </w:pP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Р - размер оплаты расходов:</w:t>
      </w:r>
    </w:p>
    <w:p w:rsidR="00CA7E45" w:rsidRPr="00493535" w:rsidRDefault="00CA7E45" w:rsidP="00CA7E45">
      <w:pPr>
        <w:pStyle w:val="a3"/>
        <w:ind w:firstLine="567"/>
        <w:jc w:val="both"/>
        <w:rPr>
          <w:rFonts w:ascii="Times New Roman" w:hAnsi="Times New Roman" w:cs="Times New Roman"/>
          <w:sz w:val="24"/>
          <w:szCs w:val="24"/>
        </w:rPr>
      </w:pPr>
      <w:proofErr w:type="spellStart"/>
      <w:r w:rsidRPr="00493535">
        <w:rPr>
          <w:rFonts w:ascii="Times New Roman" w:hAnsi="Times New Roman" w:cs="Times New Roman"/>
          <w:sz w:val="24"/>
          <w:szCs w:val="24"/>
        </w:rPr>
        <w:lastRenderedPageBreak/>
        <w:t>Рсообщ</w:t>
      </w:r>
      <w:proofErr w:type="spellEnd"/>
      <w:r w:rsidRPr="00493535">
        <w:rPr>
          <w:rFonts w:ascii="Times New Roman" w:hAnsi="Times New Roman" w:cs="Times New Roman"/>
          <w:sz w:val="24"/>
          <w:szCs w:val="24"/>
        </w:rPr>
        <w:t xml:space="preserve"> - расходы, обусловленные направлением сообщений о проведении публичных слушаний </w:t>
      </w:r>
      <w:r w:rsidR="008757A4">
        <w:rPr>
          <w:rFonts w:ascii="Times New Roman" w:hAnsi="Times New Roman" w:cs="Times New Roman"/>
          <w:sz w:val="24"/>
          <w:szCs w:val="24"/>
        </w:rPr>
        <w:t>(общественных</w:t>
      </w:r>
      <w:r w:rsidR="00F358E0">
        <w:rPr>
          <w:rFonts w:ascii="Times New Roman" w:hAnsi="Times New Roman" w:cs="Times New Roman"/>
          <w:sz w:val="24"/>
          <w:szCs w:val="24"/>
        </w:rPr>
        <w:t xml:space="preserve"> обсуждений) </w:t>
      </w:r>
      <w:r w:rsidRPr="00493535">
        <w:rPr>
          <w:rFonts w:ascii="Times New Roman" w:hAnsi="Times New Roman" w:cs="Times New Roman"/>
          <w:sz w:val="24"/>
          <w:szCs w:val="24"/>
        </w:rPr>
        <w:t>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запрашивается разрешение;</w:t>
      </w:r>
    </w:p>
    <w:p w:rsidR="00CA7E45" w:rsidRPr="00493535" w:rsidRDefault="00CA7E45" w:rsidP="00CA7E45">
      <w:pPr>
        <w:pStyle w:val="a3"/>
        <w:ind w:firstLine="567"/>
        <w:jc w:val="both"/>
        <w:rPr>
          <w:rFonts w:ascii="Times New Roman" w:hAnsi="Times New Roman" w:cs="Times New Roman"/>
          <w:sz w:val="24"/>
          <w:szCs w:val="24"/>
        </w:rPr>
      </w:pPr>
      <w:proofErr w:type="spellStart"/>
      <w:r w:rsidRPr="00493535">
        <w:rPr>
          <w:rFonts w:ascii="Times New Roman" w:hAnsi="Times New Roman" w:cs="Times New Roman"/>
          <w:sz w:val="24"/>
          <w:szCs w:val="24"/>
        </w:rPr>
        <w:t>Ропубл</w:t>
      </w:r>
      <w:proofErr w:type="spellEnd"/>
      <w:r w:rsidRPr="00493535">
        <w:rPr>
          <w:rFonts w:ascii="Times New Roman" w:hAnsi="Times New Roman" w:cs="Times New Roman"/>
          <w:sz w:val="24"/>
          <w:szCs w:val="24"/>
        </w:rPr>
        <w:t xml:space="preserve"> - расходы, обусловленные официальным опубликованием, распространением на информационных стендах оповещения о начале публичных слушаний</w:t>
      </w:r>
      <w:r w:rsidR="00F358E0">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 официальным опубликованием проекта постановления администрации городского поселения Атиг по вопросу, выносимому на публичные слушания</w:t>
      </w:r>
      <w:r w:rsidR="00F358E0">
        <w:rPr>
          <w:rFonts w:ascii="Times New Roman" w:hAnsi="Times New Roman" w:cs="Times New Roman"/>
          <w:sz w:val="24"/>
          <w:szCs w:val="24"/>
        </w:rPr>
        <w:t xml:space="preserve"> (общественные обсуждения)</w:t>
      </w:r>
      <w:r w:rsidRPr="00493535">
        <w:rPr>
          <w:rFonts w:ascii="Times New Roman" w:hAnsi="Times New Roman" w:cs="Times New Roman"/>
          <w:sz w:val="24"/>
          <w:szCs w:val="24"/>
        </w:rPr>
        <w:t>, заключения о результатах публичных слушаний</w:t>
      </w:r>
      <w:r w:rsidR="00F358E0">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w:t>
      </w:r>
    </w:p>
    <w:p w:rsidR="00CA7E45" w:rsidRPr="00493535" w:rsidRDefault="00CA7E45" w:rsidP="00CA7E45">
      <w:pPr>
        <w:pStyle w:val="a3"/>
        <w:ind w:firstLine="567"/>
        <w:jc w:val="both"/>
        <w:rPr>
          <w:rFonts w:ascii="Times New Roman" w:hAnsi="Times New Roman" w:cs="Times New Roman"/>
          <w:sz w:val="24"/>
          <w:szCs w:val="24"/>
        </w:rPr>
      </w:pPr>
      <w:proofErr w:type="spellStart"/>
      <w:r w:rsidRPr="00493535">
        <w:rPr>
          <w:rFonts w:ascii="Times New Roman" w:hAnsi="Times New Roman" w:cs="Times New Roman"/>
          <w:sz w:val="24"/>
          <w:szCs w:val="24"/>
        </w:rPr>
        <w:t>Рэкс</w:t>
      </w:r>
      <w:proofErr w:type="spellEnd"/>
      <w:r w:rsidRPr="00493535">
        <w:rPr>
          <w:rFonts w:ascii="Times New Roman" w:hAnsi="Times New Roman" w:cs="Times New Roman"/>
          <w:sz w:val="24"/>
          <w:szCs w:val="24"/>
        </w:rPr>
        <w:t xml:space="preserve"> - расходы на проведение экспозиции по проекту постановления администрации городского поселения Атиг, выносимому на публичные слушания</w:t>
      </w:r>
      <w:r w:rsidR="00F358E0">
        <w:rPr>
          <w:rFonts w:ascii="Times New Roman" w:hAnsi="Times New Roman" w:cs="Times New Roman"/>
          <w:sz w:val="24"/>
          <w:szCs w:val="24"/>
        </w:rPr>
        <w:t xml:space="preserve"> (общественные обсуждения)</w:t>
      </w:r>
      <w:r w:rsidRPr="00493535">
        <w:rPr>
          <w:rFonts w:ascii="Times New Roman" w:hAnsi="Times New Roman" w:cs="Times New Roman"/>
          <w:sz w:val="24"/>
          <w:szCs w:val="24"/>
        </w:rPr>
        <w:t>;</w:t>
      </w:r>
    </w:p>
    <w:p w:rsidR="00CA7E45" w:rsidRPr="00493535" w:rsidRDefault="00CA7E45" w:rsidP="00CA7E45">
      <w:pPr>
        <w:pStyle w:val="a3"/>
        <w:ind w:firstLine="567"/>
        <w:jc w:val="both"/>
        <w:rPr>
          <w:rFonts w:ascii="Times New Roman" w:hAnsi="Times New Roman" w:cs="Times New Roman"/>
          <w:sz w:val="24"/>
          <w:szCs w:val="24"/>
        </w:rPr>
      </w:pPr>
      <w:proofErr w:type="spellStart"/>
      <w:r w:rsidRPr="00493535">
        <w:rPr>
          <w:rFonts w:ascii="Times New Roman" w:hAnsi="Times New Roman" w:cs="Times New Roman"/>
          <w:sz w:val="24"/>
          <w:szCs w:val="24"/>
        </w:rPr>
        <w:t>Рар</w:t>
      </w:r>
      <w:proofErr w:type="spellEnd"/>
      <w:r w:rsidRPr="00493535">
        <w:rPr>
          <w:rFonts w:ascii="Times New Roman" w:hAnsi="Times New Roman" w:cs="Times New Roman"/>
          <w:sz w:val="24"/>
          <w:szCs w:val="24"/>
        </w:rPr>
        <w:t xml:space="preserve"> - расходы на оплату аренды помещений для проведения публичных слушаний</w:t>
      </w:r>
      <w:r w:rsidR="00F358E0">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w:t>
      </w:r>
    </w:p>
    <w:p w:rsidR="00CA7E45" w:rsidRPr="00493535" w:rsidRDefault="00CA7E45" w:rsidP="00CA7E45">
      <w:pPr>
        <w:pStyle w:val="a3"/>
        <w:ind w:firstLine="567"/>
        <w:jc w:val="both"/>
        <w:rPr>
          <w:rFonts w:ascii="Times New Roman" w:hAnsi="Times New Roman" w:cs="Times New Roman"/>
          <w:sz w:val="24"/>
          <w:szCs w:val="24"/>
        </w:rPr>
      </w:pPr>
      <w:proofErr w:type="spellStart"/>
      <w:r w:rsidRPr="00493535">
        <w:rPr>
          <w:rFonts w:ascii="Times New Roman" w:hAnsi="Times New Roman" w:cs="Times New Roman"/>
          <w:sz w:val="24"/>
          <w:szCs w:val="24"/>
        </w:rPr>
        <w:t>Рсообщ</w:t>
      </w:r>
      <w:proofErr w:type="spellEnd"/>
      <w:r w:rsidRPr="00493535">
        <w:rPr>
          <w:rFonts w:ascii="Times New Roman" w:hAnsi="Times New Roman" w:cs="Times New Roman"/>
          <w:sz w:val="24"/>
          <w:szCs w:val="24"/>
        </w:rPr>
        <w:t xml:space="preserve"> определяется по формуле:</w:t>
      </w:r>
    </w:p>
    <w:p w:rsidR="00CA7E45" w:rsidRPr="00493535" w:rsidRDefault="00CA7E45" w:rsidP="00CA7E45">
      <w:pPr>
        <w:pStyle w:val="a3"/>
        <w:ind w:firstLine="567"/>
        <w:jc w:val="both"/>
        <w:rPr>
          <w:rFonts w:ascii="Times New Roman" w:hAnsi="Times New Roman" w:cs="Times New Roman"/>
          <w:sz w:val="24"/>
          <w:szCs w:val="24"/>
        </w:rPr>
      </w:pPr>
    </w:p>
    <w:p w:rsidR="00CA7E45" w:rsidRPr="00493535" w:rsidRDefault="00CA7E45" w:rsidP="00CA7E45">
      <w:pPr>
        <w:pStyle w:val="a3"/>
        <w:ind w:firstLine="567"/>
        <w:jc w:val="both"/>
        <w:rPr>
          <w:rFonts w:ascii="Times New Roman" w:hAnsi="Times New Roman" w:cs="Times New Roman"/>
          <w:sz w:val="24"/>
          <w:szCs w:val="24"/>
        </w:rPr>
      </w:pPr>
      <w:proofErr w:type="spellStart"/>
      <w:r w:rsidRPr="00493535">
        <w:rPr>
          <w:rFonts w:ascii="Times New Roman" w:hAnsi="Times New Roman" w:cs="Times New Roman"/>
          <w:sz w:val="24"/>
          <w:szCs w:val="24"/>
        </w:rPr>
        <w:t>Рсообщ</w:t>
      </w:r>
      <w:proofErr w:type="spellEnd"/>
      <w:r w:rsidRPr="00493535">
        <w:rPr>
          <w:rFonts w:ascii="Times New Roman" w:hAnsi="Times New Roman" w:cs="Times New Roman"/>
          <w:sz w:val="24"/>
          <w:szCs w:val="24"/>
        </w:rPr>
        <w:t xml:space="preserve"> = р1 х </w:t>
      </w:r>
      <w:proofErr w:type="spellStart"/>
      <w:r w:rsidRPr="00493535">
        <w:rPr>
          <w:rFonts w:ascii="Times New Roman" w:hAnsi="Times New Roman" w:cs="Times New Roman"/>
          <w:sz w:val="24"/>
          <w:szCs w:val="24"/>
        </w:rPr>
        <w:t>ПРкол</w:t>
      </w:r>
      <w:proofErr w:type="spellEnd"/>
      <w:r w:rsidRPr="00493535">
        <w:rPr>
          <w:rFonts w:ascii="Times New Roman" w:hAnsi="Times New Roman" w:cs="Times New Roman"/>
          <w:sz w:val="24"/>
          <w:szCs w:val="24"/>
        </w:rPr>
        <w:t>, где</w:t>
      </w:r>
    </w:p>
    <w:p w:rsidR="00CA7E45" w:rsidRPr="00493535" w:rsidRDefault="00CA7E45" w:rsidP="00CA7E45">
      <w:pPr>
        <w:pStyle w:val="a3"/>
        <w:ind w:firstLine="567"/>
        <w:jc w:val="both"/>
        <w:rPr>
          <w:rFonts w:ascii="Times New Roman" w:hAnsi="Times New Roman" w:cs="Times New Roman"/>
          <w:sz w:val="24"/>
          <w:szCs w:val="24"/>
        </w:rPr>
      </w:pP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 xml:space="preserve">р1 - расходы на направление одного сообщения о проведении публичных слушаний </w:t>
      </w:r>
      <w:r w:rsidR="00F358E0">
        <w:rPr>
          <w:rFonts w:ascii="Times New Roman" w:hAnsi="Times New Roman" w:cs="Times New Roman"/>
          <w:sz w:val="24"/>
          <w:szCs w:val="24"/>
        </w:rPr>
        <w:t xml:space="preserve">(общественных обсуждений) </w:t>
      </w:r>
      <w:r w:rsidRPr="00493535">
        <w:rPr>
          <w:rFonts w:ascii="Times New Roman" w:hAnsi="Times New Roman" w:cs="Times New Roman"/>
          <w:sz w:val="24"/>
          <w:szCs w:val="24"/>
        </w:rPr>
        <w:t>(включая расходы на почтовые услуги, приобретение канцелярских товаров, и расходных материалов для оргтехники);</w:t>
      </w:r>
    </w:p>
    <w:p w:rsidR="00CA7E45" w:rsidRPr="00493535" w:rsidRDefault="00CA7E45" w:rsidP="00CA7E45">
      <w:pPr>
        <w:pStyle w:val="a3"/>
        <w:ind w:firstLine="567"/>
        <w:jc w:val="both"/>
        <w:rPr>
          <w:rFonts w:ascii="Times New Roman" w:hAnsi="Times New Roman" w:cs="Times New Roman"/>
          <w:sz w:val="24"/>
          <w:szCs w:val="24"/>
        </w:rPr>
      </w:pPr>
      <w:proofErr w:type="spellStart"/>
      <w:r w:rsidRPr="00493535">
        <w:rPr>
          <w:rFonts w:ascii="Times New Roman" w:hAnsi="Times New Roman" w:cs="Times New Roman"/>
          <w:sz w:val="24"/>
          <w:szCs w:val="24"/>
        </w:rPr>
        <w:t>ПРкол</w:t>
      </w:r>
      <w:proofErr w:type="spellEnd"/>
      <w:r w:rsidRPr="00493535">
        <w:rPr>
          <w:rFonts w:ascii="Times New Roman" w:hAnsi="Times New Roman" w:cs="Times New Roman"/>
          <w:sz w:val="24"/>
          <w:szCs w:val="24"/>
        </w:rPr>
        <w:t xml:space="preserve"> - количество правообладателей, которым направляется сообщение о проведении публичных слушаний</w:t>
      </w:r>
      <w:r w:rsidR="00F358E0">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 xml:space="preserve">. </w:t>
      </w: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5. Размер оплаты расходов, определяемый в соответствии с настоящим Положением, не включает затраты заинтересованных лиц на проведение экспертиз и иных мероприятий в целях обоснования необходимости предоставления разрешения. Указанные затраты заинтересованные лица несут самостоятельно.</w:t>
      </w: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6. Размер оплаты расходов устанавливается в постановлении Главы городского поселения Атиг о назначении публичных слушаний</w:t>
      </w:r>
      <w:r w:rsidR="00F358E0">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w:t>
      </w: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7. Оплата расходов, связанных с организацией и проведением публичных слушаний</w:t>
      </w:r>
      <w:r w:rsidR="00F358E0">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 осуществляется заинтересованным лицом до даты опубликования заключения о результатах публичных слушаний</w:t>
      </w:r>
      <w:r w:rsidR="00F358E0">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 определенной в постановлении Главы городского поселения Атиг о назначении публичных слушаний</w:t>
      </w:r>
      <w:r w:rsidR="00F358E0">
        <w:rPr>
          <w:rFonts w:ascii="Times New Roman" w:hAnsi="Times New Roman" w:cs="Times New Roman"/>
          <w:sz w:val="24"/>
          <w:szCs w:val="24"/>
        </w:rPr>
        <w:t xml:space="preserve"> (общественных обсуждений)</w:t>
      </w:r>
      <w:r w:rsidRPr="00493535">
        <w:rPr>
          <w:rFonts w:ascii="Times New Roman" w:hAnsi="Times New Roman" w:cs="Times New Roman"/>
          <w:sz w:val="24"/>
          <w:szCs w:val="24"/>
        </w:rPr>
        <w:t xml:space="preserve">. </w:t>
      </w: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8. В случае, если оплата расходов не произведена заинтересованным лицом в установленный срок, администрация городского поселения Атиг вправе взыскать сумму расходов в судебном порядке.</w:t>
      </w:r>
    </w:p>
    <w:p w:rsidR="00CA7E45" w:rsidRPr="00493535" w:rsidRDefault="00CA7E45" w:rsidP="00CA7E45">
      <w:pPr>
        <w:pStyle w:val="a3"/>
        <w:ind w:firstLine="567"/>
        <w:jc w:val="both"/>
        <w:rPr>
          <w:rFonts w:ascii="Times New Roman" w:hAnsi="Times New Roman" w:cs="Times New Roman"/>
          <w:sz w:val="24"/>
          <w:szCs w:val="24"/>
        </w:rPr>
      </w:pPr>
      <w:r w:rsidRPr="00493535">
        <w:rPr>
          <w:rFonts w:ascii="Times New Roman" w:hAnsi="Times New Roman" w:cs="Times New Roman"/>
          <w:sz w:val="24"/>
          <w:szCs w:val="24"/>
        </w:rPr>
        <w:t>9. Суммы, поступившие в качестве оплаты расходов, связанных с организацией и проведением публичных слушаний</w:t>
      </w:r>
      <w:r w:rsidR="00F358E0">
        <w:rPr>
          <w:rFonts w:ascii="Times New Roman" w:hAnsi="Times New Roman" w:cs="Times New Roman"/>
          <w:sz w:val="24"/>
          <w:szCs w:val="24"/>
        </w:rPr>
        <w:t xml:space="preserve"> (общественных обсуждений)</w:t>
      </w:r>
      <w:bookmarkStart w:id="0" w:name="_GoBack"/>
      <w:bookmarkEnd w:id="0"/>
      <w:r w:rsidRPr="00493535">
        <w:rPr>
          <w:rFonts w:ascii="Times New Roman" w:hAnsi="Times New Roman" w:cs="Times New Roman"/>
          <w:sz w:val="24"/>
          <w:szCs w:val="24"/>
        </w:rPr>
        <w:t>, зачисляются в доход бюджета городского поселения Атиг.</w:t>
      </w:r>
    </w:p>
    <w:p w:rsidR="00FA66A0" w:rsidRPr="00493535" w:rsidRDefault="00FA66A0" w:rsidP="00CA7E45">
      <w:pPr>
        <w:pStyle w:val="a3"/>
        <w:ind w:firstLine="567"/>
        <w:jc w:val="center"/>
        <w:rPr>
          <w:rFonts w:ascii="Times New Roman" w:hAnsi="Times New Roman" w:cs="Times New Roman"/>
          <w:sz w:val="24"/>
          <w:szCs w:val="24"/>
        </w:rPr>
      </w:pPr>
    </w:p>
    <w:sectPr w:rsidR="00FA66A0" w:rsidRPr="004935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140"/>
    <w:rsid w:val="00057437"/>
    <w:rsid w:val="000D2C4E"/>
    <w:rsid w:val="00131DA5"/>
    <w:rsid w:val="00133908"/>
    <w:rsid w:val="00247B2B"/>
    <w:rsid w:val="003549A0"/>
    <w:rsid w:val="00493535"/>
    <w:rsid w:val="004E0B57"/>
    <w:rsid w:val="005F79BC"/>
    <w:rsid w:val="00706352"/>
    <w:rsid w:val="007B695E"/>
    <w:rsid w:val="008757A4"/>
    <w:rsid w:val="008C4037"/>
    <w:rsid w:val="009F2AFF"/>
    <w:rsid w:val="00A0243F"/>
    <w:rsid w:val="00A80708"/>
    <w:rsid w:val="00B36DB0"/>
    <w:rsid w:val="00BB0140"/>
    <w:rsid w:val="00CA7E45"/>
    <w:rsid w:val="00CD60FF"/>
    <w:rsid w:val="00F358E0"/>
    <w:rsid w:val="00FA66A0"/>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FE34E5-A67D-46CE-BC80-5C37824B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1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B0140"/>
    <w:pPr>
      <w:spacing w:after="0" w:line="240" w:lineRule="auto"/>
    </w:pPr>
  </w:style>
  <w:style w:type="character" w:customStyle="1" w:styleId="a4">
    <w:name w:val="Без интервала Знак"/>
    <w:link w:val="a3"/>
    <w:uiPriority w:val="1"/>
    <w:rsid w:val="00A02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887</Words>
  <Characters>5060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4</cp:revision>
  <dcterms:created xsi:type="dcterms:W3CDTF">2021-03-30T10:11:00Z</dcterms:created>
  <dcterms:modified xsi:type="dcterms:W3CDTF">2021-06-28T04:19:00Z</dcterms:modified>
</cp:coreProperties>
</file>